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bookmark3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详细招聘程序</w:t>
      </w:r>
    </w:p>
    <w:bookmarkEnd w:id="0"/>
    <w:p>
      <w:pPr>
        <w:pStyle w:val="7"/>
        <w:spacing w:line="560" w:lineRule="exact"/>
        <w:ind w:firstLine="640"/>
        <w:jc w:val="both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招聘程序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bookmarkStart w:id="1" w:name="bookmark22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1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一）发布公开招聘信息</w:t>
      </w:r>
    </w:p>
    <w:p>
      <w:pPr>
        <w:pStyle w:val="7"/>
        <w:spacing w:line="560" w:lineRule="exact"/>
        <w:ind w:firstLine="480"/>
        <w:jc w:val="both"/>
        <w:rPr>
          <w:rFonts w:ascii="仿宋" w:hAnsi="仿宋" w:eastAsia="仿宋" w:cs="仿宋"/>
          <w:color w:val="auto"/>
          <w:sz w:val="32"/>
          <w:szCs w:val="32"/>
        </w:rPr>
      </w:pPr>
      <w:bookmarkStart w:id="2" w:name="bookmark23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在机场公司官网、微信公众号、机场公司公告栏、智联招聘、湖北公共招聘网、湖北毕业生就业网、国聘网、中智招聘网等公众招聘平台公布公开招聘信息。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2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二）报名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bookmark24"/>
      <w:bookmarkEnd w:id="3"/>
      <w:r>
        <w:rPr>
          <w:rFonts w:hint="eastAsia" w:ascii="仿宋" w:hAnsi="仿宋" w:eastAsia="仿宋" w:cs="仿宋"/>
          <w:sz w:val="32"/>
          <w:szCs w:val="32"/>
        </w:rPr>
        <w:t>报名起止时间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日08:30-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</w:t>
      </w:r>
      <w:bookmarkStart w:id="10" w:name="_GoBack"/>
      <w:bookmarkEnd w:id="10"/>
      <w:r>
        <w:rPr>
          <w:rFonts w:hint="eastAsia" w:ascii="仿宋" w:hAnsi="仿宋" w:eastAsia="仿宋" w:cs="仿宋"/>
          <w:sz w:val="32"/>
          <w:szCs w:val="32"/>
          <w:highlight w:val="none"/>
        </w:rPr>
        <w:t>日17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25"/>
      <w:bookmarkEnd w:id="4"/>
      <w:r>
        <w:rPr>
          <w:rFonts w:hint="eastAsia" w:ascii="仿宋" w:hAnsi="仿宋" w:eastAsia="仿宋" w:cs="仿宋"/>
          <w:sz w:val="32"/>
          <w:szCs w:val="32"/>
        </w:rPr>
        <w:t>报名方式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bookmarkStart w:id="5" w:name="bookmark26"/>
      <w:bookmarkEnd w:id="5"/>
      <w:r>
        <w:rPr>
          <w:rFonts w:hint="eastAsia" w:ascii="仿宋" w:hAnsi="仿宋" w:eastAsia="仿宋" w:cs="仿宋"/>
          <w:sz w:val="32"/>
          <w:szCs w:val="32"/>
        </w:rPr>
        <w:t>应聘人员在规定报名时间内，将报名材料发送至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lsrc2020@163.com</w:t>
      </w:r>
      <w:r>
        <w:rPr>
          <w:rFonts w:hint="eastAsia" w:ascii="仿宋" w:hAnsi="仿宋" w:eastAsia="仿宋" w:cs="仿宋"/>
          <w:sz w:val="32"/>
          <w:szCs w:val="32"/>
        </w:rPr>
        <w:t>，联系人：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张女士</w:t>
      </w:r>
      <w:r>
        <w:rPr>
          <w:rFonts w:hint="eastAsia" w:ascii="仿宋" w:hAnsi="仿宋" w:eastAsia="仿宋" w:cs="仿宋"/>
          <w:sz w:val="32"/>
          <w:szCs w:val="32"/>
        </w:rPr>
        <w:t>，联系方式：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027-88858399</w:t>
      </w:r>
      <w:r>
        <w:rPr>
          <w:rFonts w:hint="eastAsia" w:ascii="仿宋" w:hAnsi="仿宋" w:eastAsia="仿宋" w:cs="仿宋"/>
          <w:sz w:val="32"/>
          <w:szCs w:val="32"/>
        </w:rPr>
        <w:t>（工作时间周一至周五，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ascii="仿宋" w:hAnsi="仿宋" w:eastAsia="PMingLiU" w:cs="仿宋"/>
          <w:sz w:val="32"/>
          <w:szCs w:val="32"/>
        </w:rPr>
        <w:t>8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:</w:t>
      </w:r>
      <w:r>
        <w:rPr>
          <w:rFonts w:eastAsia="PMingLiU" w:cs="仿宋" w:asciiTheme="minorEastAsia" w:hAnsiTheme="minorEastAsia"/>
          <w:sz w:val="32"/>
          <w:szCs w:val="32"/>
        </w:rPr>
        <w:t>30-12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:</w:t>
      </w:r>
      <w:r>
        <w:rPr>
          <w:rFonts w:eastAsia="PMingLiU" w:cs="仿宋" w:asciiTheme="minorEastAsia" w:hAnsiTheme="minorEastAsia"/>
          <w:sz w:val="32"/>
          <w:szCs w:val="32"/>
        </w:rPr>
        <w:t>00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,</w:t>
      </w:r>
      <w:r>
        <w:rPr>
          <w:rFonts w:eastAsia="PMingLiU" w:cs="仿宋" w:asciiTheme="minorEastAsia" w:hAnsiTheme="minorEastAsia"/>
          <w:sz w:val="32"/>
          <w:szCs w:val="32"/>
        </w:rPr>
        <w:t>14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:</w:t>
      </w:r>
      <w:r>
        <w:rPr>
          <w:rFonts w:hint="eastAsia" w:eastAsia="宋体" w:cs="仿宋" w:asciiTheme="minorEastAsia" w:hAnsiTheme="minorEastAsia"/>
          <w:sz w:val="32"/>
          <w:szCs w:val="32"/>
          <w:lang w:val="en-US" w:eastAsia="zh-CN"/>
        </w:rPr>
        <w:t>0</w:t>
      </w:r>
      <w:r>
        <w:rPr>
          <w:rFonts w:eastAsia="PMingLiU" w:cs="仿宋" w:asciiTheme="minorEastAsia" w:hAnsiTheme="minorEastAsia"/>
          <w:sz w:val="32"/>
          <w:szCs w:val="32"/>
        </w:rPr>
        <w:t>0-17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:</w:t>
      </w:r>
      <w:r>
        <w:rPr>
          <w:rFonts w:hint="eastAsia" w:eastAsia="宋体" w:cs="仿宋" w:asciiTheme="minorEastAsia" w:hAnsiTheme="minorEastAsia"/>
          <w:sz w:val="32"/>
          <w:szCs w:val="32"/>
          <w:lang w:val="en-US" w:eastAsia="zh-CN"/>
        </w:rPr>
        <w:t>0</w:t>
      </w:r>
      <w:r>
        <w:rPr>
          <w:rFonts w:eastAsia="PMingLiU" w:cs="仿宋" w:asciiTheme="minorEastAsia" w:hAnsiTheme="minorEastAsia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若在规定时间内未提交报名材料或提交的报名材料不全，均视为自动放弃报名资格。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报名资料要求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6" w:name="bookmark27"/>
      <w:r>
        <w:rPr>
          <w:rFonts w:hint="eastAsia" w:ascii="仿宋" w:hAnsi="仿宋" w:eastAsia="仿宋" w:cs="仿宋"/>
          <w:sz w:val="32"/>
          <w:szCs w:val="32"/>
          <w:lang w:val="zh-TW" w:eastAsia="zh-TW" w:bidi="zh-TW"/>
        </w:rPr>
        <w:t>（</w:t>
      </w:r>
      <w:bookmarkEnd w:id="6"/>
      <w:r>
        <w:rPr>
          <w:rFonts w:hint="eastAsia" w:ascii="仿宋" w:hAnsi="仿宋" w:eastAsia="仿宋" w:cs="仿宋"/>
          <w:sz w:val="32"/>
          <w:szCs w:val="32"/>
          <w:lang w:val="zh-TW" w:eastAsia="zh-TW" w:bidi="zh-TW"/>
        </w:rPr>
        <w:t>1）应聘者需填写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《湖北机场集团荆州沙市机场有限公司公开招聘报名表》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（附件1），并粘贴1寸彩色登记照。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（2）有效身份证件复印件1份。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（3）提供本次应聘所用学历证书及证明资料复印件（如应聘者应聘学历为硕士及以上的，需同时提供本科及以上学历证书及证明资料）。具体是：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以国（境）内高校毕业学历应聘的，须提供毕业证书复印件1份、《教育部学历证书电子注册备案表》或《中国高等教育学历认证报告》复印件1份（登录中国高等教育学生信息网自行下载）。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以非在职应届毕业生应聘的，须提供《教育部学历证书电子注册备案表》或《中国高等教育学历认证报告》复印件1份（登录中国高等教育学生信息网自行下载）。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以国（境）外高校毕业学历应聘的，须出具毕业证书、教育部留学服务中心开具的《国外学历学位认证书》复印件各1份。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（4）应聘岗位需要的英语水平考试证书（成绩单）复印件1份。</w:t>
      </w:r>
    </w:p>
    <w:p>
      <w:pPr>
        <w:pStyle w:val="7"/>
        <w:keepNext w:val="0"/>
        <w:keepLines w:val="0"/>
        <w:pageBreakBefore w:val="0"/>
        <w:tabs>
          <w:tab w:val="left" w:pos="7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7" w:name="bookmark30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7"/>
      <w:r>
        <w:rPr>
          <w:rFonts w:hint="eastAsia" w:ascii="仿宋" w:hAnsi="仿宋" w:eastAsia="仿宋" w:cs="仿宋"/>
          <w:sz w:val="32"/>
          <w:szCs w:val="32"/>
        </w:rPr>
        <w:t>5）每人限报一个岗位。应聘者对照招聘条件认真如实填写个人信息，信息填写不全、填写虚假信息或报名材料提交不齐的，将无法通过资格审查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ab/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资格审查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PMingLiU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招聘工作领导小组办公室根据公开招聘岗位的任职条件和要求，对应聘者的基本情况进行审核，提出符合条件的应聘人员，报领导小组审定。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考试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8" w:name="bookmark33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1.体能测试（仅消防岗位）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PMingLiU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男性体能测试指标及标准：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PMingLiU" w:cs="仿宋"/>
          <w:color w:val="auto"/>
          <w:sz w:val="32"/>
          <w:szCs w:val="32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  <w:lang w:eastAsia="zh-CN"/>
        </w:rPr>
        <w:t>（1）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分钟仰卧起坐不少于40次；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1分钟俯卧撑不少于40次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  <w:lang w:eastAsia="zh-CN"/>
        </w:rPr>
        <w:t>（3）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100米跑不超过1</w:t>
      </w:r>
      <w:r>
        <w:rPr>
          <w:rFonts w:ascii="仿宋" w:hAnsi="仿宋" w:eastAsia="PMingLiU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PMingLiU" w:cs="仿宋"/>
          <w:color w:val="auto"/>
          <w:sz w:val="32"/>
          <w:szCs w:val="32"/>
        </w:rPr>
      </w:pPr>
      <w:bookmarkStart w:id="9" w:name="bookmark34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ascii="仿宋" w:hAnsi="仿宋" w:eastAsia="PMingLiU" w:cs="仿宋"/>
          <w:color w:val="auto"/>
          <w:sz w:val="32"/>
          <w:szCs w:val="32"/>
        </w:rPr>
        <w:t>.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女性体能测试指标及标准：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PMingLiU" w:cs="仿宋"/>
          <w:color w:val="auto"/>
          <w:sz w:val="32"/>
          <w:szCs w:val="32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  <w:lang w:eastAsia="zh-CN"/>
        </w:rPr>
        <w:t>（1）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分钟仰卧起坐不少于</w:t>
      </w:r>
      <w:r>
        <w:rPr>
          <w:rFonts w:ascii="仿宋" w:hAnsi="仿宋" w:eastAsia="PMingLiU" w:cs="仿宋"/>
          <w:color w:val="auto"/>
          <w:sz w:val="32"/>
          <w:szCs w:val="32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次；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100米跑不超过</w:t>
      </w:r>
      <w:r>
        <w:rPr>
          <w:rFonts w:ascii="仿宋" w:hAnsi="仿宋" w:eastAsia="PMingLiU" w:cs="仿宋"/>
          <w:color w:val="auto"/>
          <w:sz w:val="32"/>
          <w:szCs w:val="32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bookmarkEnd w:id="9"/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2.面试</w:t>
      </w:r>
    </w:p>
    <w:p>
      <w:pPr>
        <w:pStyle w:val="7"/>
        <w:spacing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通过资格审查的人员进入面试环节</w:t>
      </w:r>
      <w:r>
        <w:rPr>
          <w:rFonts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消防岗位根据体测成绩从高分到低分确定面试对象</w:t>
      </w:r>
      <w:r>
        <w:rPr>
          <w:rFonts w:ascii="仿宋" w:hAnsi="仿宋" w:eastAsia="仿宋" w:cs="仿宋"/>
          <w:color w:val="auto"/>
          <w:sz w:val="32"/>
          <w:szCs w:val="32"/>
        </w:rPr>
        <w:t>)</w:t>
      </w:r>
      <w:r>
        <w:rPr>
          <w:rFonts w:hint="eastAsia" w:ascii="仿宋" w:hAnsi="仿宋" w:eastAsia="宋体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体能测试（仅消防岗位）结果将在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垄上人才</w:t>
      </w:r>
      <w:r>
        <w:rPr>
          <w:rFonts w:hint="eastAsia" w:ascii="仿宋" w:hAnsi="仿宋" w:eastAsia="仿宋" w:cs="仿宋"/>
          <w:sz w:val="32"/>
          <w:szCs w:val="32"/>
        </w:rPr>
        <w:t>”微信公众号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栏予以公布。</w:t>
      </w:r>
    </w:p>
    <w:p>
      <w:pPr>
        <w:pStyle w:val="7"/>
        <w:spacing w:line="560" w:lineRule="exact"/>
        <w:ind w:firstLine="640" w:firstLineChars="200"/>
        <w:jc w:val="both"/>
        <w:rPr>
          <w:rFonts w:ascii="仿宋" w:hAnsi="仿宋" w:eastAsia="PMingLiU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试题由第三方命制，评委由招聘工作领导小组成员担任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采用结构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面试方式。包括三个部分:应聘者陈述、主考官按事先准备的命题进行提问、其他考官自由追问，每人的面试时间一般不超过</w:t>
      </w:r>
      <w:r>
        <w:rPr>
          <w:rFonts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分钟，由评委针对应聘者的陈述和答题情况进行评分。根据面试成绩</w:t>
      </w:r>
      <w:r>
        <w:rPr>
          <w:rFonts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消防岗位根据体测成绩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ascii="仿宋" w:hAnsi="仿宋" w:eastAsia="PMingLiU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得出综合成绩</w:t>
      </w:r>
      <w:r>
        <w:rPr>
          <w:rFonts w:ascii="仿宋" w:hAnsi="仿宋" w:eastAsia="仿宋" w:cs="仿宋"/>
          <w:color w:val="auto"/>
          <w:sz w:val="32"/>
          <w:szCs w:val="32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，从高到低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，如出现同分的，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按面试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将在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垄上人才</w:t>
      </w:r>
      <w:r>
        <w:rPr>
          <w:rFonts w:hint="eastAsia" w:ascii="仿宋" w:hAnsi="仿宋" w:eastAsia="仿宋" w:cs="仿宋"/>
          <w:sz w:val="32"/>
          <w:szCs w:val="32"/>
        </w:rPr>
        <w:t>”微信公众号予以公布。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3.成绩公布</w:t>
      </w:r>
    </w:p>
    <w:p>
      <w:pPr>
        <w:pStyle w:val="12"/>
      </w:pPr>
      <w:r>
        <w:rPr>
          <w:rFonts w:hint="eastAsia"/>
          <w:lang w:eastAsia="zh-CN"/>
        </w:rPr>
        <w:t>综合</w:t>
      </w:r>
      <w:r>
        <w:rPr>
          <w:rFonts w:hint="eastAsia"/>
        </w:rPr>
        <w:t>成绩通过“</w:t>
      </w:r>
      <w:r>
        <w:rPr>
          <w:rFonts w:hint="eastAsia"/>
          <w:lang w:eastAsia="zh-CN"/>
        </w:rPr>
        <w:t>垄上人才</w:t>
      </w:r>
      <w:r>
        <w:rPr>
          <w:rFonts w:hint="eastAsia"/>
        </w:rPr>
        <w:t>”微信公众号统一公布。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体检和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背景调查</w:t>
      </w:r>
    </w:p>
    <w:p>
      <w:pPr>
        <w:pStyle w:val="12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体检</w:t>
      </w:r>
    </w:p>
    <w:p>
      <w:pPr>
        <w:pStyle w:val="12"/>
      </w:pPr>
      <w:r>
        <w:rPr>
          <w:rFonts w:hint="eastAsia"/>
        </w:rPr>
        <w:t>考试结束后，将报考职位考生（含服从岗位调剂的）按成绩由高到低的顺序排序，等额确定体检人员名单。进入体检最后一名成绩出现并列时，按照考生的学历经验等综合条件评定。体检不合格或经确认自动放弃资格出现空缺时，按成绩从高到低依次递补。</w:t>
      </w:r>
    </w:p>
    <w:p>
      <w:pPr>
        <w:pStyle w:val="12"/>
      </w:pPr>
      <w:r>
        <w:rPr>
          <w:rFonts w:hint="eastAsia"/>
        </w:rPr>
        <w:t>体检当日，考生需携带身份证原件、1寸近期彩色登记照、黑色签字笔，费用自理。</w:t>
      </w:r>
    </w:p>
    <w:p>
      <w:pPr>
        <w:pStyle w:val="12"/>
      </w:pPr>
      <w:r>
        <w:rPr>
          <w:rFonts w:hint="eastAsia"/>
        </w:rPr>
        <w:t>体检基本要求为：身体</w:t>
      </w:r>
      <w:r>
        <w:rPr>
          <w:rStyle w:val="13"/>
          <w:rFonts w:hint="eastAsia"/>
        </w:rPr>
        <w:t>健康，体貌端正，无口吃，无重听，无色盲，无纹身，无传</w:t>
      </w:r>
      <w:r>
        <w:rPr>
          <w:rFonts w:hint="eastAsia"/>
        </w:rPr>
        <w:t>染性疾病。本公告中未说明的体检项目参照《公务员录用体检通用标准（试行）》（国人部发〔2005〕1号）进行。</w:t>
      </w:r>
    </w:p>
    <w:p>
      <w:pPr>
        <w:pStyle w:val="12"/>
      </w:pPr>
      <w:r>
        <w:rPr>
          <w:rFonts w:hint="eastAsia"/>
        </w:rPr>
        <w:t>体检时间、地点及相关事宜另行通知。</w:t>
      </w:r>
    </w:p>
    <w:p>
      <w:pPr>
        <w:pStyle w:val="12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背景调查</w:t>
      </w:r>
    </w:p>
    <w:p>
      <w:pPr>
        <w:pStyle w:val="12"/>
      </w:pPr>
      <w:r>
        <w:rPr>
          <w:rFonts w:hint="eastAsia"/>
          <w:lang w:eastAsia="zh-CN"/>
        </w:rPr>
        <w:t>湖北垄上人才信息咨询有限公司</w:t>
      </w:r>
      <w:r>
        <w:rPr>
          <w:rFonts w:hint="eastAsia"/>
        </w:rPr>
        <w:t>组织通过面试的人员进行背景调查</w:t>
      </w:r>
      <w:r>
        <w:rPr>
          <w:rFonts w:hint="eastAsia"/>
          <w:lang w:eastAsia="zh-CN"/>
        </w:rPr>
        <w:t>，排除</w:t>
      </w:r>
      <w:r>
        <w:rPr>
          <w:rFonts w:hint="eastAsia"/>
        </w:rPr>
        <w:t>不符合民航从业相关要求的人员。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公示与聘用</w:t>
      </w:r>
    </w:p>
    <w:p>
      <w:pPr>
        <w:pStyle w:val="12"/>
      </w:pPr>
      <w:r>
        <w:rPr>
          <w:rFonts w:hint="eastAsia"/>
          <w:lang w:eastAsia="zh-CN"/>
        </w:rPr>
        <w:t>通过体检和背景调查的人员</w:t>
      </w:r>
      <w:r>
        <w:rPr>
          <w:rFonts w:hint="eastAsia"/>
        </w:rPr>
        <w:t>，确定为拟聘用人选。</w:t>
      </w:r>
      <w:r>
        <w:rPr>
          <w:rFonts w:hint="eastAsia"/>
          <w:lang w:eastAsia="zh-CN"/>
        </w:rPr>
        <w:t>报荆州机场公司审核，审核内容包括但不限于资料符合性、体测成绩（仅消防岗位），通过后</w:t>
      </w:r>
      <w:r>
        <w:rPr>
          <w:rFonts w:hint="eastAsia"/>
        </w:rPr>
        <w:t>在“</w:t>
      </w:r>
      <w:r>
        <w:rPr>
          <w:rFonts w:hint="eastAsia"/>
          <w:lang w:eastAsia="zh-CN"/>
        </w:rPr>
        <w:t>垄上人才</w:t>
      </w:r>
      <w:r>
        <w:rPr>
          <w:rFonts w:hint="eastAsia"/>
        </w:rPr>
        <w:t>”微信公众号公示</w:t>
      </w:r>
      <w:r>
        <w:t>5</w:t>
      </w:r>
      <w:r>
        <w:rPr>
          <w:rFonts w:hint="eastAsia"/>
        </w:rPr>
        <w:t>个工作日。如公示无问题，按有关规定实行劳务派遣用工方式。由</w:t>
      </w:r>
      <w:r>
        <w:rPr>
          <w:rFonts w:hint="eastAsia"/>
          <w:lang w:eastAsia="zh-CN"/>
        </w:rPr>
        <w:t>荆州机场指定第三方公司</w:t>
      </w:r>
      <w:r>
        <w:rPr>
          <w:rFonts w:hint="eastAsia"/>
        </w:rPr>
        <w:t>统一办理聘用手续，发放工资，办理五险一金。薪酬待遇：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000-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00元/月。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（七）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递补与调剂</w:t>
      </w:r>
    </w:p>
    <w:p>
      <w:pPr>
        <w:pStyle w:val="12"/>
      </w:pPr>
      <w:r>
        <w:rPr>
          <w:rFonts w:hint="eastAsia"/>
        </w:rPr>
        <w:t>如出现体检，</w:t>
      </w:r>
      <w:r>
        <w:rPr>
          <w:rFonts w:hint="eastAsia"/>
          <w:lang w:eastAsia="zh-CN"/>
        </w:rPr>
        <w:t>背景调查</w:t>
      </w:r>
      <w:r>
        <w:rPr>
          <w:rFonts w:hint="eastAsia"/>
        </w:rPr>
        <w:t>不合格或放弃体检、</w:t>
      </w:r>
      <w:r>
        <w:rPr>
          <w:rFonts w:hint="eastAsia"/>
          <w:lang w:eastAsia="zh-CN"/>
        </w:rPr>
        <w:t>背景调查</w:t>
      </w:r>
      <w:r>
        <w:rPr>
          <w:rFonts w:hint="eastAsia"/>
        </w:rPr>
        <w:t>、录用资格的，相应岗位可依次递补。公示中发现问题不予录用的，可依次递补。</w:t>
      </w:r>
    </w:p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6248400</wp:posOffset>
              </wp:positionH>
              <wp:positionV relativeFrom="page">
                <wp:posOffset>9743440</wp:posOffset>
              </wp:positionV>
              <wp:extent cx="31686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2pt;margin-top:767.2pt;height:9.6pt;width:24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dZWTZ&#10;AAAADgEAAA8AAAAAAAAAAQAgAAAAIgAAAGRycy9kb3ducmV2LnhtbFBLAQIUABQAAAAIAIdO4kC6&#10;Wm+N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E5888395"/>
    <w:multiLevelType w:val="singleLevel"/>
    <w:tmpl w:val="E5888395"/>
    <w:lvl w:ilvl="0" w:tentative="0">
      <w:start w:val="1"/>
      <w:numFmt w:val="chineseCounting"/>
      <w:pStyle w:val="11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zYzNDllZGRjMDUzMzI1OTRjMTUzOWZlNjIxNWUifQ=="/>
  </w:docVars>
  <w:rsids>
    <w:rsidRoot w:val="1104315D"/>
    <w:rsid w:val="0001260B"/>
    <w:rsid w:val="0002561E"/>
    <w:rsid w:val="00044C7F"/>
    <w:rsid w:val="0007293D"/>
    <w:rsid w:val="000A37C1"/>
    <w:rsid w:val="000B1C72"/>
    <w:rsid w:val="000B6EF0"/>
    <w:rsid w:val="000C7D64"/>
    <w:rsid w:val="000D2356"/>
    <w:rsid w:val="000E47C0"/>
    <w:rsid w:val="000F009C"/>
    <w:rsid w:val="000F5BB0"/>
    <w:rsid w:val="001015FA"/>
    <w:rsid w:val="0012035D"/>
    <w:rsid w:val="00121DC1"/>
    <w:rsid w:val="001255AE"/>
    <w:rsid w:val="001356E2"/>
    <w:rsid w:val="001706EC"/>
    <w:rsid w:val="00173738"/>
    <w:rsid w:val="001810EB"/>
    <w:rsid w:val="0019076D"/>
    <w:rsid w:val="00190A0C"/>
    <w:rsid w:val="001969E1"/>
    <w:rsid w:val="00196EC8"/>
    <w:rsid w:val="001B0321"/>
    <w:rsid w:val="001B5917"/>
    <w:rsid w:val="001C6AF7"/>
    <w:rsid w:val="001D0BC1"/>
    <w:rsid w:val="001D18C6"/>
    <w:rsid w:val="001D3E17"/>
    <w:rsid w:val="001D680C"/>
    <w:rsid w:val="001E173A"/>
    <w:rsid w:val="001F0F93"/>
    <w:rsid w:val="002013E2"/>
    <w:rsid w:val="00205EB5"/>
    <w:rsid w:val="00207F6A"/>
    <w:rsid w:val="00211C47"/>
    <w:rsid w:val="0022506F"/>
    <w:rsid w:val="0023710E"/>
    <w:rsid w:val="00241B64"/>
    <w:rsid w:val="00244B49"/>
    <w:rsid w:val="00251AAC"/>
    <w:rsid w:val="0026173B"/>
    <w:rsid w:val="002734F7"/>
    <w:rsid w:val="002A104D"/>
    <w:rsid w:val="002A2ED5"/>
    <w:rsid w:val="002E5A6B"/>
    <w:rsid w:val="002F3ED2"/>
    <w:rsid w:val="00304BB9"/>
    <w:rsid w:val="00321CF5"/>
    <w:rsid w:val="00326241"/>
    <w:rsid w:val="00336F2B"/>
    <w:rsid w:val="00347135"/>
    <w:rsid w:val="003534D3"/>
    <w:rsid w:val="00372F3D"/>
    <w:rsid w:val="003837A3"/>
    <w:rsid w:val="003A66FF"/>
    <w:rsid w:val="003A6942"/>
    <w:rsid w:val="003B09FC"/>
    <w:rsid w:val="003D1DD1"/>
    <w:rsid w:val="003D55F0"/>
    <w:rsid w:val="004037BF"/>
    <w:rsid w:val="004052D0"/>
    <w:rsid w:val="004076C5"/>
    <w:rsid w:val="004209B3"/>
    <w:rsid w:val="00422917"/>
    <w:rsid w:val="00425F03"/>
    <w:rsid w:val="00433CC6"/>
    <w:rsid w:val="004348B5"/>
    <w:rsid w:val="0047188D"/>
    <w:rsid w:val="00483B14"/>
    <w:rsid w:val="004861D7"/>
    <w:rsid w:val="00492EB8"/>
    <w:rsid w:val="004A704C"/>
    <w:rsid w:val="004B01B5"/>
    <w:rsid w:val="004D5A59"/>
    <w:rsid w:val="004E5348"/>
    <w:rsid w:val="004E6EE2"/>
    <w:rsid w:val="00512032"/>
    <w:rsid w:val="00513468"/>
    <w:rsid w:val="005211D4"/>
    <w:rsid w:val="00523620"/>
    <w:rsid w:val="00534D34"/>
    <w:rsid w:val="005360D3"/>
    <w:rsid w:val="005468FE"/>
    <w:rsid w:val="00552C45"/>
    <w:rsid w:val="00552DB9"/>
    <w:rsid w:val="00557A65"/>
    <w:rsid w:val="005718BB"/>
    <w:rsid w:val="005746E5"/>
    <w:rsid w:val="00581B56"/>
    <w:rsid w:val="0058492C"/>
    <w:rsid w:val="005A53AA"/>
    <w:rsid w:val="005B74A8"/>
    <w:rsid w:val="005C60C1"/>
    <w:rsid w:val="005D1EC7"/>
    <w:rsid w:val="005E0A46"/>
    <w:rsid w:val="005E3003"/>
    <w:rsid w:val="005F5DC8"/>
    <w:rsid w:val="005F6D23"/>
    <w:rsid w:val="006139AF"/>
    <w:rsid w:val="006177C3"/>
    <w:rsid w:val="0062554E"/>
    <w:rsid w:val="00656D9D"/>
    <w:rsid w:val="0066160D"/>
    <w:rsid w:val="006633F1"/>
    <w:rsid w:val="00670A36"/>
    <w:rsid w:val="006A1176"/>
    <w:rsid w:val="006A141B"/>
    <w:rsid w:val="006A3026"/>
    <w:rsid w:val="006C61E0"/>
    <w:rsid w:val="006D6015"/>
    <w:rsid w:val="006E095C"/>
    <w:rsid w:val="006E196A"/>
    <w:rsid w:val="006E3EEF"/>
    <w:rsid w:val="006E4E6C"/>
    <w:rsid w:val="006E50C5"/>
    <w:rsid w:val="006E73AC"/>
    <w:rsid w:val="006F47D0"/>
    <w:rsid w:val="00712128"/>
    <w:rsid w:val="00734EA2"/>
    <w:rsid w:val="00747505"/>
    <w:rsid w:val="00763DB4"/>
    <w:rsid w:val="00772AE7"/>
    <w:rsid w:val="00787992"/>
    <w:rsid w:val="007B66B5"/>
    <w:rsid w:val="007C6618"/>
    <w:rsid w:val="007D1B69"/>
    <w:rsid w:val="007E0BEC"/>
    <w:rsid w:val="007E1325"/>
    <w:rsid w:val="007F6B4B"/>
    <w:rsid w:val="00823244"/>
    <w:rsid w:val="0082344B"/>
    <w:rsid w:val="0087017C"/>
    <w:rsid w:val="0089053F"/>
    <w:rsid w:val="008A24B6"/>
    <w:rsid w:val="008A2769"/>
    <w:rsid w:val="008A67EF"/>
    <w:rsid w:val="008B1027"/>
    <w:rsid w:val="008B750C"/>
    <w:rsid w:val="008C622B"/>
    <w:rsid w:val="008F73F2"/>
    <w:rsid w:val="009002DB"/>
    <w:rsid w:val="0090228D"/>
    <w:rsid w:val="00921D0A"/>
    <w:rsid w:val="0095020F"/>
    <w:rsid w:val="00950474"/>
    <w:rsid w:val="00952568"/>
    <w:rsid w:val="0098163D"/>
    <w:rsid w:val="00992856"/>
    <w:rsid w:val="00994F33"/>
    <w:rsid w:val="009D0B31"/>
    <w:rsid w:val="009E59A4"/>
    <w:rsid w:val="00A02715"/>
    <w:rsid w:val="00A3150C"/>
    <w:rsid w:val="00A5562B"/>
    <w:rsid w:val="00A96C7D"/>
    <w:rsid w:val="00AC28A6"/>
    <w:rsid w:val="00AE4335"/>
    <w:rsid w:val="00AE7D89"/>
    <w:rsid w:val="00AF4C17"/>
    <w:rsid w:val="00B035E5"/>
    <w:rsid w:val="00B12806"/>
    <w:rsid w:val="00B14804"/>
    <w:rsid w:val="00B23CA1"/>
    <w:rsid w:val="00B30654"/>
    <w:rsid w:val="00B375A1"/>
    <w:rsid w:val="00B408A7"/>
    <w:rsid w:val="00B52B0D"/>
    <w:rsid w:val="00B64AB7"/>
    <w:rsid w:val="00B7669F"/>
    <w:rsid w:val="00B80B54"/>
    <w:rsid w:val="00B865B4"/>
    <w:rsid w:val="00B8740A"/>
    <w:rsid w:val="00B87530"/>
    <w:rsid w:val="00BB125E"/>
    <w:rsid w:val="00BB1C54"/>
    <w:rsid w:val="00BB4C8E"/>
    <w:rsid w:val="00BB6A59"/>
    <w:rsid w:val="00BE198B"/>
    <w:rsid w:val="00BE2B43"/>
    <w:rsid w:val="00BE6300"/>
    <w:rsid w:val="00BF061A"/>
    <w:rsid w:val="00BF0E6D"/>
    <w:rsid w:val="00BF6FA1"/>
    <w:rsid w:val="00C125F2"/>
    <w:rsid w:val="00C449AF"/>
    <w:rsid w:val="00C71A6D"/>
    <w:rsid w:val="00C74B11"/>
    <w:rsid w:val="00C75EE5"/>
    <w:rsid w:val="00C82FE6"/>
    <w:rsid w:val="00C87ECF"/>
    <w:rsid w:val="00C91CDA"/>
    <w:rsid w:val="00CD4668"/>
    <w:rsid w:val="00CD78FF"/>
    <w:rsid w:val="00CE7765"/>
    <w:rsid w:val="00CF0114"/>
    <w:rsid w:val="00CF1F38"/>
    <w:rsid w:val="00CF7CDA"/>
    <w:rsid w:val="00D02723"/>
    <w:rsid w:val="00D22764"/>
    <w:rsid w:val="00D8323E"/>
    <w:rsid w:val="00DA60AB"/>
    <w:rsid w:val="00DC3A1C"/>
    <w:rsid w:val="00DC6575"/>
    <w:rsid w:val="00E521DC"/>
    <w:rsid w:val="00E717E2"/>
    <w:rsid w:val="00E77AF6"/>
    <w:rsid w:val="00E820F6"/>
    <w:rsid w:val="00EA196F"/>
    <w:rsid w:val="00EC36FF"/>
    <w:rsid w:val="00EC58CE"/>
    <w:rsid w:val="00EC7C95"/>
    <w:rsid w:val="00ED6380"/>
    <w:rsid w:val="00EF1519"/>
    <w:rsid w:val="00F067C4"/>
    <w:rsid w:val="00F30647"/>
    <w:rsid w:val="00F456C1"/>
    <w:rsid w:val="00F721B7"/>
    <w:rsid w:val="00F726CD"/>
    <w:rsid w:val="00F73F56"/>
    <w:rsid w:val="00F82BE1"/>
    <w:rsid w:val="00FA09AF"/>
    <w:rsid w:val="00FA304F"/>
    <w:rsid w:val="00FA50E3"/>
    <w:rsid w:val="00FA6437"/>
    <w:rsid w:val="00FB62CC"/>
    <w:rsid w:val="00FC7E43"/>
    <w:rsid w:val="00FD0EAA"/>
    <w:rsid w:val="00FE5DE6"/>
    <w:rsid w:val="018E0F0D"/>
    <w:rsid w:val="01910A08"/>
    <w:rsid w:val="02484A1C"/>
    <w:rsid w:val="027324D6"/>
    <w:rsid w:val="02CD5A6F"/>
    <w:rsid w:val="02EB239A"/>
    <w:rsid w:val="068147FB"/>
    <w:rsid w:val="086724C2"/>
    <w:rsid w:val="09B259BF"/>
    <w:rsid w:val="0A132F7E"/>
    <w:rsid w:val="0A5E0257"/>
    <w:rsid w:val="0C6C0262"/>
    <w:rsid w:val="0CEC743A"/>
    <w:rsid w:val="1104315D"/>
    <w:rsid w:val="137E5465"/>
    <w:rsid w:val="146C3D6E"/>
    <w:rsid w:val="146F2E2A"/>
    <w:rsid w:val="14CD71D2"/>
    <w:rsid w:val="15033573"/>
    <w:rsid w:val="16DA6555"/>
    <w:rsid w:val="17BF13EE"/>
    <w:rsid w:val="1BD57E14"/>
    <w:rsid w:val="1E1E70DC"/>
    <w:rsid w:val="1E207477"/>
    <w:rsid w:val="1FA94D17"/>
    <w:rsid w:val="1FAE49A4"/>
    <w:rsid w:val="20146634"/>
    <w:rsid w:val="22252E5A"/>
    <w:rsid w:val="22BB36DF"/>
    <w:rsid w:val="234D7347"/>
    <w:rsid w:val="239F090A"/>
    <w:rsid w:val="24877D1C"/>
    <w:rsid w:val="249E5066"/>
    <w:rsid w:val="24AF4B7D"/>
    <w:rsid w:val="270513CC"/>
    <w:rsid w:val="27912C60"/>
    <w:rsid w:val="2AD1713D"/>
    <w:rsid w:val="2BC730F4"/>
    <w:rsid w:val="2C36153F"/>
    <w:rsid w:val="2FC516F9"/>
    <w:rsid w:val="2FF67B04"/>
    <w:rsid w:val="30F878AC"/>
    <w:rsid w:val="310B3A83"/>
    <w:rsid w:val="32542C18"/>
    <w:rsid w:val="32873549"/>
    <w:rsid w:val="33A1247D"/>
    <w:rsid w:val="33D85EC0"/>
    <w:rsid w:val="34DB19BE"/>
    <w:rsid w:val="35B93AAE"/>
    <w:rsid w:val="35ED3646"/>
    <w:rsid w:val="36592B9B"/>
    <w:rsid w:val="3B712735"/>
    <w:rsid w:val="3EDD6F3B"/>
    <w:rsid w:val="3F520ACF"/>
    <w:rsid w:val="3F650F26"/>
    <w:rsid w:val="3F7C11C0"/>
    <w:rsid w:val="40622EE4"/>
    <w:rsid w:val="40A4086E"/>
    <w:rsid w:val="44F71EFD"/>
    <w:rsid w:val="45230F44"/>
    <w:rsid w:val="460A2AF5"/>
    <w:rsid w:val="46696E2A"/>
    <w:rsid w:val="47A2069A"/>
    <w:rsid w:val="49D61A36"/>
    <w:rsid w:val="4BBD5522"/>
    <w:rsid w:val="4BED4059"/>
    <w:rsid w:val="4C1635B0"/>
    <w:rsid w:val="4E8005D5"/>
    <w:rsid w:val="51C26256"/>
    <w:rsid w:val="52D05936"/>
    <w:rsid w:val="53073C53"/>
    <w:rsid w:val="53CE7393"/>
    <w:rsid w:val="587677E4"/>
    <w:rsid w:val="590649AC"/>
    <w:rsid w:val="5C353C24"/>
    <w:rsid w:val="5D2D2508"/>
    <w:rsid w:val="5FC353A5"/>
    <w:rsid w:val="60492912"/>
    <w:rsid w:val="62E418BB"/>
    <w:rsid w:val="638E7A78"/>
    <w:rsid w:val="674F5770"/>
    <w:rsid w:val="67660A27"/>
    <w:rsid w:val="69790883"/>
    <w:rsid w:val="6A152F12"/>
    <w:rsid w:val="6A5466CA"/>
    <w:rsid w:val="6D9708C4"/>
    <w:rsid w:val="6F742218"/>
    <w:rsid w:val="70981F36"/>
    <w:rsid w:val="727D7636"/>
    <w:rsid w:val="744079BB"/>
    <w:rsid w:val="7478128B"/>
    <w:rsid w:val="754F18B4"/>
    <w:rsid w:val="75955044"/>
    <w:rsid w:val="76041DAB"/>
    <w:rsid w:val="772009C4"/>
    <w:rsid w:val="7B6C7B7F"/>
    <w:rsid w:val="7C1B1947"/>
    <w:rsid w:val="7C371950"/>
    <w:rsid w:val="7F6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  <w:jc w:val="both"/>
    </w:pPr>
    <w:rPr>
      <w:rFonts w:ascii="Tahoma" w:hAnsi="Tahoma" w:eastAsia="宋体" w:cs="Tahoma"/>
      <w:sz w:val="28"/>
      <w:szCs w:val="28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9">
    <w:name w:val="页眉 字符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0">
    <w:name w:val="页脚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11">
    <w:name w:val="仿宋一级"/>
    <w:basedOn w:val="1"/>
    <w:qFormat/>
    <w:uiPriority w:val="0"/>
    <w:pPr>
      <w:numPr>
        <w:ilvl w:val="0"/>
        <w:numId w:val="1"/>
      </w:numPr>
      <w:adjustRightInd w:val="0"/>
      <w:snapToGrid w:val="0"/>
      <w:spacing w:line="560" w:lineRule="exact"/>
      <w:ind w:firstLine="640" w:firstLineChars="200"/>
    </w:pPr>
    <w:rPr>
      <w:rFonts w:ascii="黑体" w:hAnsi="黑体" w:eastAsia="黑体" w:cs="仿宋_GB2312"/>
      <w:sz w:val="32"/>
      <w:szCs w:val="30"/>
      <w:shd w:val="clear" w:color="auto" w:fill="FFFFFF"/>
    </w:rPr>
  </w:style>
  <w:style w:type="paragraph" w:customStyle="1" w:styleId="12">
    <w:name w:val="仿宋正文"/>
    <w:basedOn w:val="1"/>
    <w:link w:val="13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" w:hAnsi="仿宋" w:eastAsia="仿宋" w:cs="仿宋_GB2312"/>
      <w:sz w:val="32"/>
      <w:szCs w:val="30"/>
      <w:shd w:val="clear" w:color="auto" w:fill="FFFFFF"/>
    </w:rPr>
  </w:style>
  <w:style w:type="character" w:customStyle="1" w:styleId="13">
    <w:name w:val="仿宋正文 字符"/>
    <w:basedOn w:val="6"/>
    <w:link w:val="12"/>
    <w:qFormat/>
    <w:uiPriority w:val="0"/>
    <w:rPr>
      <w:rFonts w:ascii="仿宋" w:hAnsi="仿宋" w:eastAsia="仿宋" w:cs="仿宋_GB2312"/>
      <w:sz w:val="32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2708B-49D2-411A-8A54-A60F88DBC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1673</Words>
  <Characters>1771</Characters>
  <Lines>24</Lines>
  <Paragraphs>6</Paragraphs>
  <TotalTime>3</TotalTime>
  <ScaleCrop>false</ScaleCrop>
  <LinksUpToDate>false</LinksUpToDate>
  <CharactersWithSpaces>1772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2021-03-17T05:27:00Z</dcterms:created>
  <dc:creator>孙雪琪</dc:creator>
  <cp:lastModifiedBy>首席铲屎官i</cp:lastModifiedBy>
  <cp:lastPrinted>2021-09-17T03:11:00Z</cp:lastPrinted>
  <dcterms:modified xsi:type="dcterms:W3CDTF">2023-09-07T03:31:52Z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CFFBCE8218174245AF16D7EEFCE84ACA</vt:lpwstr>
  </property>
</Properties>
</file>