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bookmark3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详细招聘程序</w:t>
      </w:r>
    </w:p>
    <w:bookmarkEnd w:id="0"/>
    <w:p>
      <w:pPr>
        <w:pStyle w:val="7"/>
        <w:spacing w:line="560" w:lineRule="exact"/>
        <w:ind w:firstLine="640"/>
        <w:jc w:val="both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招聘程序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1" w:name="bookmark2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1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一）发布公开招聘信息</w:t>
      </w:r>
    </w:p>
    <w:p>
      <w:pPr>
        <w:pStyle w:val="7"/>
        <w:spacing w:line="560" w:lineRule="exact"/>
        <w:ind w:firstLine="480"/>
        <w:jc w:val="both"/>
        <w:rPr>
          <w:rFonts w:ascii="仿宋" w:hAnsi="仿宋" w:eastAsia="仿宋" w:cs="仿宋"/>
          <w:color w:val="auto"/>
          <w:sz w:val="32"/>
          <w:szCs w:val="32"/>
        </w:rPr>
      </w:pPr>
      <w:bookmarkStart w:id="2" w:name="bookmark2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在机场公司官网、微信公众号、机场公司公告栏、智联招聘、湖北公共招聘网、湖北毕业生就业网、国聘网、中智招聘网等公众招聘平台公布公开招聘信息。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二）报名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bookmark24"/>
      <w:bookmarkEnd w:id="3"/>
      <w:r>
        <w:rPr>
          <w:rFonts w:hint="eastAsia" w:ascii="仿宋" w:hAnsi="仿宋" w:eastAsia="仿宋" w:cs="仿宋"/>
          <w:sz w:val="32"/>
          <w:szCs w:val="32"/>
        </w:rPr>
        <w:t>报名起止时间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日08:30-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日17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25"/>
      <w:bookmarkEnd w:id="4"/>
      <w:r>
        <w:rPr>
          <w:rFonts w:hint="eastAsia" w:ascii="仿宋" w:hAnsi="仿宋" w:eastAsia="仿宋" w:cs="仿宋"/>
          <w:sz w:val="32"/>
          <w:szCs w:val="32"/>
        </w:rPr>
        <w:t>报名方式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应聘人员在规定报名时间内，将报名材料交到招聘工作领导小组办公室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地址：荆州机场综合楼综合管理部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电子件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jzjczhaopin@qq</w:t>
      </w:r>
      <w:r>
        <w:rPr>
          <w:rFonts w:hint="eastAsia" w:ascii="仿宋" w:hAnsi="仿宋" w:eastAsia="仿宋" w:cs="仿宋"/>
          <w:sz w:val="32"/>
          <w:szCs w:val="32"/>
        </w:rPr>
        <w:t>.com，联系人：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赵先生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0716-8999010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，咨询时间：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0-12:00，1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:00-17:00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若在规定时间内未提交报名材料或提交的报名材料不全，均视为自动放弃报名资格。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bookmark26"/>
      <w:bookmarkEnd w:id="5"/>
      <w:r>
        <w:rPr>
          <w:rFonts w:hint="eastAsia" w:ascii="仿宋" w:hAnsi="仿宋" w:eastAsia="仿宋" w:cs="仿宋"/>
          <w:sz w:val="32"/>
          <w:szCs w:val="32"/>
        </w:rPr>
        <w:t>报名资料要求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6" w:name="bookmark27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（</w:t>
      </w:r>
      <w:bookmarkEnd w:id="6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1）应聘者需填写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《</w:t>
      </w:r>
      <w:r>
        <w:rPr>
          <w:rFonts w:hint="eastAsia" w:ascii="仿宋" w:hAnsi="仿宋" w:eastAsia="仿宋" w:cs="仿宋"/>
          <w:sz w:val="32"/>
          <w:szCs w:val="32"/>
          <w:lang w:val="zh-TW" w:eastAsia="zh-CN" w:bidi="zh-TW"/>
        </w:rPr>
        <w:t>湖北机场集团荆州沙市机场有限公司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公开招聘报名表》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（附件1），并粘贴1寸彩色登记照。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（2）有效身份证件复印件1份。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（3）提供本次应聘所用学历证书及证明资料复印件（如应聘者应聘学历为硕士及以上的，需同时提供本科及以上学历证书及证明资料）。具体是：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以国（境）内高校毕业学历应聘的，须提供毕业证书复印件1份、《教育部学历证书电子注册备案表》或《中国高等教育学历认证报告》复印件1份（登录中国高等教育学生信息网自行下载）。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以非在职应届毕业生应聘的，须提供《教育部学历证书电子注册备案表》或《中国高等教育学历认证报告》复印件1份（登录中国高等教育学生信息网自行下载）。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以国（境）外高校毕业学历应聘的，须出具毕业证书、教育部留学服务中心开具的《国外学历学位认证书》复印件各1份。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（4）应聘岗位需要的英语水平考试证书（成绩单）复印件1份。</w:t>
      </w:r>
    </w:p>
    <w:p>
      <w:pPr>
        <w:pStyle w:val="7"/>
        <w:keepNext w:val="0"/>
        <w:keepLines w:val="0"/>
        <w:pageBreakBefore w:val="0"/>
        <w:tabs>
          <w:tab w:val="left" w:pos="7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7" w:name="bookmark30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sz w:val="32"/>
          <w:szCs w:val="32"/>
        </w:rPr>
        <w:t>5）每人限报一个岗位。应聘者对照招聘条件认真如实填写个人信息，信息填写不全、填写虚假信息或报名材料提交不齐的，将无法通过资格审查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ab/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资格审查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PMingLiU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招聘工作领导小组办公室根据公开招聘岗位的任职条件和要求，对应聘者的基本情况进行审核，提出符合条件的应聘人员，报领导小组审定。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考试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理论测试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PMingLiU" w:cs="仿宋"/>
          <w:sz w:val="32"/>
          <w:szCs w:val="32"/>
        </w:rPr>
      </w:pPr>
      <w:bookmarkStart w:id="8" w:name="bookmark33"/>
      <w:r>
        <w:rPr>
          <w:rFonts w:hint="eastAsia" w:ascii="仿宋" w:hAnsi="仿宋" w:eastAsia="仿宋" w:cs="仿宋"/>
          <w:sz w:val="32"/>
          <w:szCs w:val="32"/>
        </w:rPr>
        <w:t>通过资格审查的人员参加理论测试</w:t>
      </w:r>
      <w:bookmarkStart w:id="10" w:name="_GoBack"/>
      <w:bookmarkEnd w:id="1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2.面试</w:t>
      </w:r>
    </w:p>
    <w:bookmarkEnd w:id="8"/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根据理论测试成绩，从高分到低分确定面试对象，面试人数与招聘岗位职数比例不高于</w:t>
      </w:r>
      <w:r>
        <w:rPr>
          <w:rFonts w:ascii="仿宋" w:hAnsi="仿宋" w:eastAsia="PMingLiU" w:cs="仿宋"/>
          <w:sz w:val="32"/>
          <w:szCs w:val="32"/>
          <w:highlight w:val="none"/>
        </w:rPr>
        <w:t>3</w:t>
      </w:r>
      <w:r>
        <w:rPr>
          <w:rFonts w:ascii="仿宋" w:hAnsi="仿宋" w:eastAsia="仿宋" w:cs="仿宋"/>
          <w:sz w:val="32"/>
          <w:szCs w:val="32"/>
          <w:highlight w:val="none"/>
        </w:rPr>
        <w:t>:</w:t>
      </w:r>
      <w:r>
        <w:rPr>
          <w:rFonts w:ascii="仿宋" w:hAnsi="仿宋" w:eastAsia="PMingLiU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，如同一岗位笔试成绩出现同分的，一并列入面试对象。理论测</w:t>
      </w:r>
      <w:r>
        <w:rPr>
          <w:rFonts w:hint="eastAsia" w:ascii="仿宋" w:hAnsi="仿宋" w:eastAsia="仿宋" w:cs="仿宋"/>
          <w:sz w:val="32"/>
          <w:szCs w:val="32"/>
        </w:rPr>
        <w:t>试结果将在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机场公司官网、微信公众号、机场公司公告栏予以公布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7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面试评委由招聘工作领导小组成员担任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采用结构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sz w:val="32"/>
          <w:szCs w:val="32"/>
        </w:rPr>
        <w:t>面试方式。包括三个部分:应聘者陈述、主考官按事先准备的命题进行提问、其他考官自由追问，每人的面试时间一般不超过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分钟，由评委针对应聘者的陈述和答题情况进行评分。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根据理论测试成绩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得出综合成绩，从高到低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，如出现同分的，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按面试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笔试、体测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将在机场公司官网、微信公众号、机场公司公告栏予以公布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3.成绩公布</w:t>
      </w:r>
    </w:p>
    <w:p>
      <w:pPr>
        <w:pStyle w:val="12"/>
      </w:pPr>
      <w:r>
        <w:rPr>
          <w:rFonts w:hint="eastAsia"/>
          <w:lang w:eastAsia="zh-CN"/>
        </w:rPr>
        <w:t>综合</w:t>
      </w:r>
      <w:r>
        <w:rPr>
          <w:rFonts w:hint="eastAsia"/>
        </w:rPr>
        <w:t>成绩</w:t>
      </w:r>
      <w:r>
        <w:rPr>
          <w:rFonts w:hint="eastAsia"/>
          <w:lang w:val="en-US" w:eastAsia="zh-CN"/>
        </w:rPr>
        <w:t>将在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机场公司官网、微信公众号、机场公司公告栏</w:t>
      </w:r>
      <w:r>
        <w:rPr>
          <w:rFonts w:hint="eastAsia"/>
        </w:rPr>
        <w:t>统一公布。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体检和政审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机场公司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按综合成绩排名情况，组织相关人员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进行体检和背景调查。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公示与聘用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机场公司招聘工作领导小组根据对通过体检、政审的人员进行研究。确定拟聘人选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，如有体检、背景调查未通过，或自愿放弃人员，按岗位报考人员综合成绩顺位补录。拟聘人选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机场</w:t>
      </w:r>
      <w:r>
        <w:rPr>
          <w:rFonts w:hint="eastAsia" w:ascii="仿宋" w:hAnsi="仿宋" w:eastAsia="仿宋" w:cs="仿宋"/>
          <w:sz w:val="32"/>
          <w:szCs w:val="32"/>
        </w:rPr>
        <w:t>公司官网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、微信公众号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机场</w:t>
      </w:r>
      <w:r>
        <w:rPr>
          <w:rFonts w:hint="eastAsia" w:ascii="仿宋" w:hAnsi="仿宋" w:eastAsia="仿宋" w:cs="仿宋"/>
          <w:sz w:val="32"/>
          <w:szCs w:val="32"/>
        </w:rPr>
        <w:t>公司公告栏进行公示，公示期不少于</w:t>
      </w:r>
      <w:r>
        <w:rPr>
          <w:rFonts w:ascii="仿宋" w:hAnsi="仿宋" w:eastAsia="PMingLiU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9" w:name="bookmark38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9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）正式聘用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1</w:t>
      </w:r>
      <w:r>
        <w:rPr>
          <w:rFonts w:ascii="仿宋" w:hAnsi="仿宋" w:eastAsia="仿宋" w:cs="仿宋"/>
          <w:sz w:val="32"/>
          <w:szCs w:val="32"/>
          <w:lang w:eastAsia="zh-CN" w:bidi="zh-TW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此次通过招聘进入机场公司的新员工，与机场公司签订五年期劳动合同，其中试用期半年。试用期满，经考核合格后予以正式录用。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2</w:t>
      </w:r>
      <w:r>
        <w:rPr>
          <w:rFonts w:ascii="仿宋" w:hAnsi="仿宋" w:eastAsia="仿宋" w:cs="仿宋"/>
          <w:sz w:val="32"/>
          <w:szCs w:val="32"/>
          <w:lang w:eastAsia="zh-CN" w:bidi="zh-TW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应届毕业生一旦聘用，先以实习形式录用，待领取毕业证书后正式录用。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zh-TW"/>
        </w:rPr>
      </w:pPr>
      <w:r>
        <w:rPr>
          <w:rFonts w:ascii="仿宋" w:hAnsi="仿宋" w:eastAsia="仿宋" w:cs="仿宋"/>
          <w:sz w:val="32"/>
          <w:szCs w:val="32"/>
          <w:lang w:eastAsia="zh-CN" w:bidi="zh-TW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新招聘员工按机场现行薪酬规定，享受相应薪酬待遇。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（一）此方案由机场公司招聘工作领导小组办公室负责解释。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（二）对应聘人员的资格审查贯穿公开招聘工作全过程，在任何阶段发现应聘人员提供虚假信息，可取消录用资格，包括解除劳动合同。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 w:bidi="zh-TW"/>
        </w:rPr>
      </w:pP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（三）纪检监督电话：0716-8999003。</w:t>
      </w:r>
    </w:p>
    <w:p>
      <w:pPr>
        <w:pStyle w:val="2"/>
        <w:rPr>
          <w:lang w:eastAsia="zh-CN"/>
        </w:rPr>
      </w:pP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D7EE09-2042-4F81-99DD-923A9A0E57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3D72D4-6EAA-4B1C-AC89-7B8E5D9761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CAFA94E-8319-4DCC-945F-518EACBBACA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F1E1DA-B7B7-43F6-A59F-D0BD6C9CED90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CC15183E-3207-4519-BA48-1A3C757FA1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6248400</wp:posOffset>
              </wp:positionH>
              <wp:positionV relativeFrom="page">
                <wp:posOffset>9743440</wp:posOffset>
              </wp:positionV>
              <wp:extent cx="31686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2pt;margin-top:767.2pt;height:9.6pt;width:24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dZWTZ&#10;AAAADgEAAA8AAAAAAAAAAQAgAAAAIgAAAGRycy9kb3ducmV2LnhtbFBLAQIUABQAAAAIAIdO4kC6&#10;Wm+N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E5888395"/>
    <w:multiLevelType w:val="singleLevel"/>
    <w:tmpl w:val="E5888395"/>
    <w:lvl w:ilvl="0" w:tentative="0">
      <w:start w:val="1"/>
      <w:numFmt w:val="chineseCounting"/>
      <w:pStyle w:val="11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YzNDllZGRjMDUzMzI1OTRjMTUzOWZlNjIxNWUifQ=="/>
  </w:docVars>
  <w:rsids>
    <w:rsidRoot w:val="1104315D"/>
    <w:rsid w:val="0001260B"/>
    <w:rsid w:val="00044C7F"/>
    <w:rsid w:val="0007293D"/>
    <w:rsid w:val="000A37C1"/>
    <w:rsid w:val="000B1C72"/>
    <w:rsid w:val="000B6EF0"/>
    <w:rsid w:val="000C7D64"/>
    <w:rsid w:val="000D2356"/>
    <w:rsid w:val="000E47C0"/>
    <w:rsid w:val="000F009C"/>
    <w:rsid w:val="000F5BB0"/>
    <w:rsid w:val="001015FA"/>
    <w:rsid w:val="0012035D"/>
    <w:rsid w:val="00121DC1"/>
    <w:rsid w:val="001255AE"/>
    <w:rsid w:val="001356E2"/>
    <w:rsid w:val="001706EC"/>
    <w:rsid w:val="00173738"/>
    <w:rsid w:val="001810EB"/>
    <w:rsid w:val="0019076D"/>
    <w:rsid w:val="00190A0C"/>
    <w:rsid w:val="001969E1"/>
    <w:rsid w:val="00196EC8"/>
    <w:rsid w:val="001B0321"/>
    <w:rsid w:val="001B5917"/>
    <w:rsid w:val="001C6AF7"/>
    <w:rsid w:val="001D0BC1"/>
    <w:rsid w:val="001D18C6"/>
    <w:rsid w:val="001D3E17"/>
    <w:rsid w:val="001D680C"/>
    <w:rsid w:val="001E173A"/>
    <w:rsid w:val="001F0F93"/>
    <w:rsid w:val="002013E2"/>
    <w:rsid w:val="00205EB5"/>
    <w:rsid w:val="00207F6A"/>
    <w:rsid w:val="00211C47"/>
    <w:rsid w:val="0022506F"/>
    <w:rsid w:val="0023710E"/>
    <w:rsid w:val="00241B64"/>
    <w:rsid w:val="00244B49"/>
    <w:rsid w:val="00251AAC"/>
    <w:rsid w:val="0026173B"/>
    <w:rsid w:val="002734F7"/>
    <w:rsid w:val="002A104D"/>
    <w:rsid w:val="002A2ED5"/>
    <w:rsid w:val="002E5A6B"/>
    <w:rsid w:val="002F3ED2"/>
    <w:rsid w:val="00304BB9"/>
    <w:rsid w:val="00321CF5"/>
    <w:rsid w:val="00326241"/>
    <w:rsid w:val="00336F2B"/>
    <w:rsid w:val="00347135"/>
    <w:rsid w:val="003534D3"/>
    <w:rsid w:val="00372F3D"/>
    <w:rsid w:val="003837A3"/>
    <w:rsid w:val="003A66FF"/>
    <w:rsid w:val="003A6942"/>
    <w:rsid w:val="003B09FC"/>
    <w:rsid w:val="003D1DD1"/>
    <w:rsid w:val="003D55F0"/>
    <w:rsid w:val="004037BF"/>
    <w:rsid w:val="004052D0"/>
    <w:rsid w:val="004076C5"/>
    <w:rsid w:val="004209B3"/>
    <w:rsid w:val="00422917"/>
    <w:rsid w:val="00425F03"/>
    <w:rsid w:val="00433CC6"/>
    <w:rsid w:val="004348B5"/>
    <w:rsid w:val="0047188D"/>
    <w:rsid w:val="00483B14"/>
    <w:rsid w:val="004861D7"/>
    <w:rsid w:val="00492EB8"/>
    <w:rsid w:val="004A704C"/>
    <w:rsid w:val="004B01B5"/>
    <w:rsid w:val="004D5A59"/>
    <w:rsid w:val="004E5348"/>
    <w:rsid w:val="004E6EE2"/>
    <w:rsid w:val="00512032"/>
    <w:rsid w:val="00513468"/>
    <w:rsid w:val="005211D4"/>
    <w:rsid w:val="00523620"/>
    <w:rsid w:val="00534D34"/>
    <w:rsid w:val="005360D3"/>
    <w:rsid w:val="005468FE"/>
    <w:rsid w:val="00552C45"/>
    <w:rsid w:val="00552DB9"/>
    <w:rsid w:val="00557A65"/>
    <w:rsid w:val="005718BB"/>
    <w:rsid w:val="005746E5"/>
    <w:rsid w:val="00581B56"/>
    <w:rsid w:val="0058492C"/>
    <w:rsid w:val="005A53AA"/>
    <w:rsid w:val="005B74A8"/>
    <w:rsid w:val="005C60C1"/>
    <w:rsid w:val="005D1EC7"/>
    <w:rsid w:val="005E0A46"/>
    <w:rsid w:val="005E3003"/>
    <w:rsid w:val="005F5DC8"/>
    <w:rsid w:val="005F6D23"/>
    <w:rsid w:val="006139AF"/>
    <w:rsid w:val="006177C3"/>
    <w:rsid w:val="0062554E"/>
    <w:rsid w:val="00656D9D"/>
    <w:rsid w:val="0066160D"/>
    <w:rsid w:val="006633F1"/>
    <w:rsid w:val="00670A36"/>
    <w:rsid w:val="006A1176"/>
    <w:rsid w:val="006A141B"/>
    <w:rsid w:val="006A3026"/>
    <w:rsid w:val="006C61E0"/>
    <w:rsid w:val="006D6015"/>
    <w:rsid w:val="006E095C"/>
    <w:rsid w:val="006E196A"/>
    <w:rsid w:val="006E3EEF"/>
    <w:rsid w:val="006E4E6C"/>
    <w:rsid w:val="006E50C5"/>
    <w:rsid w:val="006E73AC"/>
    <w:rsid w:val="006F47D0"/>
    <w:rsid w:val="00712128"/>
    <w:rsid w:val="00734EA2"/>
    <w:rsid w:val="00747505"/>
    <w:rsid w:val="00763DB4"/>
    <w:rsid w:val="00772AE7"/>
    <w:rsid w:val="00787992"/>
    <w:rsid w:val="007B66B5"/>
    <w:rsid w:val="007C6618"/>
    <w:rsid w:val="007D1B69"/>
    <w:rsid w:val="007E0BEC"/>
    <w:rsid w:val="007E1325"/>
    <w:rsid w:val="007F6B4B"/>
    <w:rsid w:val="00823244"/>
    <w:rsid w:val="0082344B"/>
    <w:rsid w:val="0087017C"/>
    <w:rsid w:val="0089053F"/>
    <w:rsid w:val="008A24B6"/>
    <w:rsid w:val="008A2769"/>
    <w:rsid w:val="008A67EF"/>
    <w:rsid w:val="008B1027"/>
    <w:rsid w:val="008B750C"/>
    <w:rsid w:val="008C622B"/>
    <w:rsid w:val="008F73F2"/>
    <w:rsid w:val="009002DB"/>
    <w:rsid w:val="0090228D"/>
    <w:rsid w:val="00921D0A"/>
    <w:rsid w:val="0095020F"/>
    <w:rsid w:val="00950474"/>
    <w:rsid w:val="00952568"/>
    <w:rsid w:val="0098163D"/>
    <w:rsid w:val="00992856"/>
    <w:rsid w:val="00994F33"/>
    <w:rsid w:val="009D0B31"/>
    <w:rsid w:val="009E59A4"/>
    <w:rsid w:val="00A02715"/>
    <w:rsid w:val="00A3150C"/>
    <w:rsid w:val="00A5562B"/>
    <w:rsid w:val="00A96C7D"/>
    <w:rsid w:val="00AC28A6"/>
    <w:rsid w:val="00AE4335"/>
    <w:rsid w:val="00AE7D89"/>
    <w:rsid w:val="00AF4C17"/>
    <w:rsid w:val="00B035E5"/>
    <w:rsid w:val="00B12806"/>
    <w:rsid w:val="00B14804"/>
    <w:rsid w:val="00B23CA1"/>
    <w:rsid w:val="00B30654"/>
    <w:rsid w:val="00B375A1"/>
    <w:rsid w:val="00B408A7"/>
    <w:rsid w:val="00B52B0D"/>
    <w:rsid w:val="00B64AB7"/>
    <w:rsid w:val="00B7669F"/>
    <w:rsid w:val="00B80B54"/>
    <w:rsid w:val="00B865B4"/>
    <w:rsid w:val="00B8740A"/>
    <w:rsid w:val="00B87530"/>
    <w:rsid w:val="00BB125E"/>
    <w:rsid w:val="00BB1C54"/>
    <w:rsid w:val="00BB4C8E"/>
    <w:rsid w:val="00BB6A59"/>
    <w:rsid w:val="00BE198B"/>
    <w:rsid w:val="00BE2B43"/>
    <w:rsid w:val="00BE6300"/>
    <w:rsid w:val="00BF061A"/>
    <w:rsid w:val="00BF0E6D"/>
    <w:rsid w:val="00BF6FA1"/>
    <w:rsid w:val="00C125F2"/>
    <w:rsid w:val="00C449AF"/>
    <w:rsid w:val="00C71A6D"/>
    <w:rsid w:val="00C74B11"/>
    <w:rsid w:val="00C75EE5"/>
    <w:rsid w:val="00C82FE6"/>
    <w:rsid w:val="00C87ECF"/>
    <w:rsid w:val="00C91CDA"/>
    <w:rsid w:val="00CD4668"/>
    <w:rsid w:val="00CD78FF"/>
    <w:rsid w:val="00CE7765"/>
    <w:rsid w:val="00CF0114"/>
    <w:rsid w:val="00CF1F38"/>
    <w:rsid w:val="00CF7CDA"/>
    <w:rsid w:val="00D02723"/>
    <w:rsid w:val="00D22764"/>
    <w:rsid w:val="00D8323E"/>
    <w:rsid w:val="00DA60AB"/>
    <w:rsid w:val="00DC3A1C"/>
    <w:rsid w:val="00DC6575"/>
    <w:rsid w:val="00E521DC"/>
    <w:rsid w:val="00E717E2"/>
    <w:rsid w:val="00E77AF6"/>
    <w:rsid w:val="00E820F6"/>
    <w:rsid w:val="00EA196F"/>
    <w:rsid w:val="00EC36FF"/>
    <w:rsid w:val="00EC58CE"/>
    <w:rsid w:val="00EC7C95"/>
    <w:rsid w:val="00ED6380"/>
    <w:rsid w:val="00EF1519"/>
    <w:rsid w:val="00F067C4"/>
    <w:rsid w:val="00F30647"/>
    <w:rsid w:val="00F456C1"/>
    <w:rsid w:val="00F721B7"/>
    <w:rsid w:val="00F726CD"/>
    <w:rsid w:val="00F73F56"/>
    <w:rsid w:val="00F82BE1"/>
    <w:rsid w:val="00FA09AF"/>
    <w:rsid w:val="00FA304F"/>
    <w:rsid w:val="00FA50E3"/>
    <w:rsid w:val="00FA6437"/>
    <w:rsid w:val="00FB62CC"/>
    <w:rsid w:val="00FC7E43"/>
    <w:rsid w:val="00FD0EAA"/>
    <w:rsid w:val="00FE5DE6"/>
    <w:rsid w:val="01910A08"/>
    <w:rsid w:val="02484A1C"/>
    <w:rsid w:val="027324D6"/>
    <w:rsid w:val="02CD5A6F"/>
    <w:rsid w:val="02EB239A"/>
    <w:rsid w:val="068147FB"/>
    <w:rsid w:val="086724C2"/>
    <w:rsid w:val="094E04AB"/>
    <w:rsid w:val="09B259BF"/>
    <w:rsid w:val="0A132F7E"/>
    <w:rsid w:val="0A5E0257"/>
    <w:rsid w:val="0C6C0262"/>
    <w:rsid w:val="0CEC743A"/>
    <w:rsid w:val="0EF839E0"/>
    <w:rsid w:val="1104315D"/>
    <w:rsid w:val="137E5465"/>
    <w:rsid w:val="14384A25"/>
    <w:rsid w:val="146C3D6E"/>
    <w:rsid w:val="146F2E2A"/>
    <w:rsid w:val="15033573"/>
    <w:rsid w:val="15A77C4C"/>
    <w:rsid w:val="16DA6555"/>
    <w:rsid w:val="1BD57E14"/>
    <w:rsid w:val="1E1E70DC"/>
    <w:rsid w:val="1FA94D17"/>
    <w:rsid w:val="1FAE49A4"/>
    <w:rsid w:val="20146634"/>
    <w:rsid w:val="22BB36DF"/>
    <w:rsid w:val="234D7347"/>
    <w:rsid w:val="239F090A"/>
    <w:rsid w:val="24877D1C"/>
    <w:rsid w:val="249E5066"/>
    <w:rsid w:val="24AF4B7D"/>
    <w:rsid w:val="270513CC"/>
    <w:rsid w:val="27912C60"/>
    <w:rsid w:val="2AD1713D"/>
    <w:rsid w:val="2BC730F4"/>
    <w:rsid w:val="2C36153F"/>
    <w:rsid w:val="2E1052FF"/>
    <w:rsid w:val="2FC516F9"/>
    <w:rsid w:val="30F878AC"/>
    <w:rsid w:val="310B3A83"/>
    <w:rsid w:val="32873549"/>
    <w:rsid w:val="33A1247D"/>
    <w:rsid w:val="34DB19BE"/>
    <w:rsid w:val="35B93AAE"/>
    <w:rsid w:val="35ED3646"/>
    <w:rsid w:val="36592B9B"/>
    <w:rsid w:val="3B712735"/>
    <w:rsid w:val="3EDD6F3B"/>
    <w:rsid w:val="3F520ACF"/>
    <w:rsid w:val="3F650F26"/>
    <w:rsid w:val="3F7C11C0"/>
    <w:rsid w:val="40622EE4"/>
    <w:rsid w:val="40A4086E"/>
    <w:rsid w:val="44F71EFD"/>
    <w:rsid w:val="45230F44"/>
    <w:rsid w:val="460A2AF5"/>
    <w:rsid w:val="46696E2A"/>
    <w:rsid w:val="47A2069A"/>
    <w:rsid w:val="49D61A36"/>
    <w:rsid w:val="4BBD5522"/>
    <w:rsid w:val="4BED4059"/>
    <w:rsid w:val="4C1635B0"/>
    <w:rsid w:val="4E8005D5"/>
    <w:rsid w:val="53073C53"/>
    <w:rsid w:val="53CE7393"/>
    <w:rsid w:val="587677E4"/>
    <w:rsid w:val="590649AC"/>
    <w:rsid w:val="5BF323C0"/>
    <w:rsid w:val="5D2D2508"/>
    <w:rsid w:val="5FC353A5"/>
    <w:rsid w:val="60492912"/>
    <w:rsid w:val="62E418BB"/>
    <w:rsid w:val="638E7A78"/>
    <w:rsid w:val="674F5770"/>
    <w:rsid w:val="67660A27"/>
    <w:rsid w:val="69790883"/>
    <w:rsid w:val="6A152F12"/>
    <w:rsid w:val="6A5466CA"/>
    <w:rsid w:val="6D9708C4"/>
    <w:rsid w:val="6F742218"/>
    <w:rsid w:val="70981F36"/>
    <w:rsid w:val="727D7636"/>
    <w:rsid w:val="744079BB"/>
    <w:rsid w:val="7478128B"/>
    <w:rsid w:val="754F18B4"/>
    <w:rsid w:val="75955044"/>
    <w:rsid w:val="76041DAB"/>
    <w:rsid w:val="7B6C7B7F"/>
    <w:rsid w:val="7C371950"/>
    <w:rsid w:val="7F6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jc w:val="both"/>
    </w:pPr>
    <w:rPr>
      <w:rFonts w:ascii="Tahoma" w:hAnsi="Tahoma" w:eastAsia="宋体" w:cs="Tahoma"/>
      <w:sz w:val="28"/>
      <w:szCs w:val="28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9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11">
    <w:name w:val="仿宋一级"/>
    <w:basedOn w:val="1"/>
    <w:qFormat/>
    <w:uiPriority w:val="0"/>
    <w:pPr>
      <w:numPr>
        <w:ilvl w:val="0"/>
        <w:numId w:val="1"/>
      </w:numPr>
      <w:adjustRightInd w:val="0"/>
      <w:snapToGrid w:val="0"/>
      <w:spacing w:line="560" w:lineRule="exact"/>
      <w:ind w:firstLine="640" w:firstLineChars="200"/>
    </w:pPr>
    <w:rPr>
      <w:rFonts w:ascii="黑体" w:hAnsi="黑体" w:eastAsia="黑体" w:cs="仿宋_GB2312"/>
      <w:sz w:val="32"/>
      <w:szCs w:val="30"/>
      <w:shd w:val="clear" w:color="auto" w:fill="FFFFFF"/>
    </w:rPr>
  </w:style>
  <w:style w:type="paragraph" w:customStyle="1" w:styleId="12">
    <w:name w:val="仿宋正文"/>
    <w:basedOn w:val="1"/>
    <w:link w:val="13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" w:hAnsi="仿宋" w:eastAsia="仿宋" w:cs="仿宋_GB2312"/>
      <w:sz w:val="32"/>
      <w:szCs w:val="30"/>
      <w:shd w:val="clear" w:color="auto" w:fill="FFFFFF"/>
    </w:rPr>
  </w:style>
  <w:style w:type="character" w:customStyle="1" w:styleId="13">
    <w:name w:val="仿宋正文 字符"/>
    <w:basedOn w:val="6"/>
    <w:link w:val="12"/>
    <w:qFormat/>
    <w:uiPriority w:val="0"/>
    <w:rPr>
      <w:rFonts w:ascii="仿宋" w:hAnsi="仿宋" w:eastAsia="仿宋" w:cs="仿宋_GB2312"/>
      <w:sz w:val="32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2708B-49D2-411A-8A54-A60F88DBC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1620</Characters>
  <Lines>24</Lines>
  <Paragraphs>6</Paragraphs>
  <TotalTime>3</TotalTime>
  <ScaleCrop>false</ScaleCrop>
  <LinksUpToDate>false</LinksUpToDate>
  <CharactersWithSpaces>1623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2021-03-17T05:27:00Z</dcterms:created>
  <dc:creator>孙雪琪</dc:creator>
  <cp:lastModifiedBy>Tina</cp:lastModifiedBy>
  <cp:lastPrinted>2021-09-17T03:11:00Z</cp:lastPrinted>
  <dcterms:modified xsi:type="dcterms:W3CDTF">2023-05-24T01:23:48Z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CFFBCE8218174245AF16D7EEFCE84ACA</vt:lpwstr>
  </property>
</Properties>
</file>